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万病自疗医药顾问大全  第2册  内科外感病</w:t>
      </w:r>
    </w:p>
    <w:p>
      <w:r>
        <w:rPr>
          <w:rFonts w:ascii="宋体" w:hAnsi="宋体" w:eastAsia="宋体"/>
          <w:sz w:val="24"/>
        </w:rPr>
        <w:t>陆清洁编；陆士谔校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万病自疗医药顾问大全  第2册  内科外感病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陆清洁编；陆士谔校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本书出售、求购地址：https://www.jiaokey.com/book/detail/13574396.html</w:t>
      </w:r>
    </w:p>
    <w:p>
      <w:r>
        <w:t>更多相关图书推荐：https://www.jiaokey.com</w:t>
      </w:r>
    </w:p>
    <w:p>
      <w:r>
        <w:t>陆清洁编；陆士谔校 其他作品：https://www.jiaokey.com/tag/陆清洁编；陆士谔校.html</w:t>
      </w:r>
    </w:p>
    <w:p>
      <w:r>
        <w:t>世界书局 出版图书：https://www.jiaokey.com/tag/世界书局.html</w:t>
      </w:r>
    </w:p>
    <w:p>
      <w:r>
        <w:t>关键词搜索：https://www.jiaokey.com/tag/万病自疗医药顾问大全  第2册  内科外感病.html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