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花样与实例搭配精选4100  综合篇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花样与实例搭配精选4100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本书出售、求购地址：https://www.jiaokey.com/book/detail/13574280.html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关键词搜索：https://www.jiaokey.com/tag/花样与实例搭配精选4100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