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标准理解与实施  GB/T 26125-2011 GB/T 26572-2011</w:t>
      </w:r>
    </w:p>
    <w:p>
      <w:r>
        <w:rPr>
          <w:rFonts w:ascii="宋体" w:hAnsi="宋体" w:eastAsia="宋体"/>
          <w:sz w:val="24"/>
        </w:rPr>
        <w:t>全国电工电子产品与系统的环境标准化技术委员会有害物质检测方法分技术委员会编著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标准理解与实施  GB/T 26125-2011 GB/T 26572-2011</w:t>
            </w:r>
          </w:p>
        </w:tc>
      </w:tr>
      <w:tr>
        <w:tc>
          <w:tcPr>
            <w:tcW w:type="dxa" w:w="4320"/>
          </w:tcPr>
          <w:p>
            <w:r>
              <w:t>作者</w:t>
            </w:r>
          </w:p>
        </w:tc>
        <w:tc>
          <w:tcPr>
            <w:tcW w:type="dxa" w:w="4320"/>
          </w:tcPr>
          <w:p>
            <w:r>
              <w:t>全国电工电子产品与系统的环境标准化技术委员会有害物质检测方法分技术委员会编著</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2013-01-01</w:t>
            </w:r>
          </w:p>
        </w:tc>
      </w:tr>
      <w:tr>
        <w:tc>
          <w:tcPr>
            <w:tcW w:type="dxa" w:w="4320"/>
          </w:tcPr>
          <w:p>
            <w:r>
              <w:t>页数</w:t>
            </w:r>
          </w:p>
        </w:tc>
        <w:tc>
          <w:tcPr>
            <w:tcW w:type="dxa" w:w="4320"/>
          </w:tcPr>
          <w:p>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本书出售、求购地址：https://www.jiaokey.com/book/detail/13574254.html</w:t>
      </w:r>
    </w:p>
    <w:p>
      <w:r>
        <w:t>更多相关图书推荐：https://www.jiaokey.com</w:t>
      </w:r>
    </w:p>
    <w:p>
      <w:r>
        <w:t>全国电工电子产品与系统的环境标准化技术委员会有害物质检测方法分技术委员会编著 其他作品：https://www.jiaokey.com/tag/全国电工电子产品与系统的环境标准化技术委员会有害物质检测方法分技术委员会编著.html</w:t>
      </w:r>
    </w:p>
    <w:p>
      <w:r>
        <w:t>关键词搜索：https://www.jiaokey.com/tag/标准理解与实施  GB/T 26125-2011 GB/T 26572-2011.html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