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关系数据库与SQL Server 2008  第2版</w:t>
      </w:r>
    </w:p>
    <w:p>
      <w:r>
        <w:rPr>
          <w:rFonts w:ascii="宋体" w:hAnsi="宋体" w:eastAsia="宋体"/>
          <w:sz w:val="24"/>
        </w:rPr>
        <w:t>段利文，龚小勇主编；陈竺，杨秀杰，罗文副主编；陈杏环，李腾参编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关系数据库与SQL Server 2008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段利文，龚小勇主编；陈竺，杨秀杰，罗文副主编；陈杏环，李腾参编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本书出售、求购地址：https://www.jiaokey.com/book/detail/13574102.html</w:t>
      </w:r>
    </w:p>
    <w:p>
      <w:r>
        <w:t>更多相关图书推荐：https://www.jiaokey.com</w:t>
      </w:r>
    </w:p>
    <w:p>
      <w:r>
        <w:t>段利文，龚小勇主编；陈竺，杨秀杰，罗文副主编；陈杏环，李腾参编 其他作品：https://www.jiaokey.com/tag/段利文，龚小勇主编；陈竺，杨秀杰，罗文副主编；陈杏环，李腾参编.html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关键词搜索：https://www.jiaokey.com/tag/关系数据库与SQL Server 2008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