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大国民</w:t>
      </w:r>
    </w:p>
    <w:p>
      <w:r>
        <w:rPr>
          <w:rFonts w:ascii="宋体" w:hAnsi="宋体" w:eastAsia="宋体"/>
          <w:sz w:val="24"/>
        </w:rPr>
        <w:t>奥逊威尔斯导演；奥逊威尔斯，赫曼孟威兹编剧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奥逊威尔斯导演；奥逊威尔斯，赫曼孟威兹编剧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帝尹传播有限公司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本书出售、求购地址：https://www.jiaokey.com/book/detail/13573847.html</w:t>
      </w:r>
    </w:p>
    <w:p>
      <w:r>
        <w:t>更多相关图书推荐：https://www.jiaokey.com</w:t>
      </w:r>
    </w:p>
    <w:p>
      <w:r>
        <w:t>奥逊威尔斯导演；奥逊威尔斯，赫曼孟威兹编剧 其他作品：https://www.jiaokey.com/tag/奥逊威尔斯导演；奥逊威尔斯，赫曼孟威兹编剧.html</w:t>
      </w:r>
    </w:p>
    <w:p>
      <w:r>
        <w:t>帝尹传播有限公司 出版图书：https://www.jiaokey.com/tag/帝尹传播有限公司.html</w:t>
      </w:r>
    </w:p>
    <w:p>
      <w:r>
        <w:t>关键词搜索：https://www.jiaokey.com/tag/大国民.html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