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书名：创富新思维  消费商时代</w:t>
      </w:r>
    </w:p>
    <w:p>
      <w:r>
        <w:t>作者：刘茂才，庞博夫著</w:t>
      </w:r>
    </w:p>
    <w:p>
      <w:r>
        <w:t>出版社：北京：中国经济出版社</w:t>
      </w:r>
    </w:p>
    <w:p>
      <w:r>
        <w:t>出版日期：2012.10</w:t>
      </w:r>
    </w:p>
    <w:p>
      <w:r>
        <w:t>总页数：174</w:t>
      </w:r>
    </w:p>
    <w:p>
      <w:r>
        <w:t>更多请访问教客网: www.jiaokey.com</w:t>
      </w:r>
    </w:p>
    <w:p>
      <w:r>
        <w:t>创富新思维  消费商时代 评论地址：https://www.jiaokey.com/book/detail/13573379.html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