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中国核学会2013年学术年会论文  第10册  核情报、核技术经济与管理现代化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中国核学会2013年学术年会论文  第10册  核情报、核技术经济与管理现代化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本书出售、求购地址：https://www.jiaokey.com/book/detail/13572627.html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关键词搜索：https://www.jiaokey.com/tag/中国核学会2013年学术年会论文  第10册  核情报、核技术经济与管理现代化.html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