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深度解读中国梦  马克思主义理论研究和建设工程深化中国梦研究成果汇编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深度解读中国梦  马克思主义理论研究和建设工程深化中国梦研究成果汇编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本书出售、求购地址：https://www.jiaokey.com/book/detail/13572515.html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关键词搜索：https://www.jiaokey.com/tag/深度解读中国梦  马克思主义理论研究和建设工程深化中国梦研究成果汇编.html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