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认知经济学  跨学科观点</w:t>
      </w:r>
    </w:p>
    <w:p>
      <w:r>
        <w:rPr>
          <w:rFonts w:ascii="宋体" w:hAnsi="宋体" w:eastAsia="宋体"/>
          <w:sz w:val="24"/>
        </w:rPr>
        <w:t>保罗·布尔吉纳，让－皮埃尔·纳达尔编著；贺京同，帅杰，郑为夷等译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认知经济学  跨学科观点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保罗·布尔吉纳，让－皮埃尔·纳达尔编著；贺京同，帅杰，郑为夷等译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本书出售、求购地址：https://www.jiaokey.com/book/detail/13572471.html</w:t>
      </w:r>
    </w:p>
    <w:p>
      <w:r>
        <w:t>更多相关图书推荐：https://www.jiaokey.com</w:t>
      </w:r>
    </w:p>
    <w:p>
      <w:r>
        <w:t>保罗·布尔吉纳，让－皮埃尔·纳达尔编著；贺京同，帅杰，郑为夷等译 其他作品：https://www.jiaokey.com/tag/保罗·布尔吉纳，让－皮埃尔·纳达尔编著；贺京同，帅杰，郑为夷等译.html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关键词搜索：https://www.jiaokey.com/tag/认知经济学  跨学科观点.html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