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公共服务中的情绪劳动</w:t>
      </w:r>
    </w:p>
    <w:p>
      <w:r>
        <w:rPr>
          <w:rFonts w:ascii="宋体" w:hAnsi="宋体" w:eastAsia="宋体"/>
          <w:sz w:val="24"/>
        </w:rPr>
        <w:t>（美）盖伊·E·盖伊（MaryE.Guy），（美）梅雷迪思·A·纽曼（MeredithA.Newman），（美）莎伦·H·马斯特雷希（SharonH.Mastracci）著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公共服务中的情绪劳动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（美）盖伊·E·盖伊（MaryE.Guy），（美）梅雷迪思·A·纽曼（MeredithA.Newman），（美）莎伦·H·马斯特雷希（SharonH.Mastracci）著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本书出售、求购地址：https://www.jiaokey.com/book/detail/13572455.html</w:t>
      </w:r>
    </w:p>
    <w:p>
      <w:r>
        <w:t>更多相关图书推荐：https://www.jiaokey.com</w:t>
      </w:r>
    </w:p>
    <w:p>
      <w:r>
        <w:t>（美）盖伊·E·盖伊（MaryE.Guy），（美）梅雷迪思·A·纽曼（MeredithA.Newman），（美）莎伦·H·马斯特雷希（SharonH.Mastracci）著 其他作品：https://www.jiaokey.com/tag/（美）盖伊·E·盖伊（MaryE.Guy），（美）梅雷迪思·A·纽曼（MeredithA.Newman），（美）莎伦·H·马斯特雷希（SharonH.Mastracci）著.html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关键词搜索：https://www.jiaokey.com/tag/公共服务中的情绪劳动.html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