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公诉裁量研究  从现象到制度的考察</w:t>
      </w:r>
    </w:p>
    <w:p>
      <w:r>
        <w:rPr>
          <w:rFonts w:ascii="宋体" w:hAnsi="宋体" w:eastAsia="宋体"/>
          <w:sz w:val="24"/>
        </w:rPr>
        <w:t>苏琳伟著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公诉裁量研究  从现象到制度的考察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苏琳伟著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本书出售、求购地址：https://www.jiaokey.com/book/detail/13571941.html</w:t>
      </w:r>
    </w:p>
    <w:p>
      <w:r>
        <w:t>更多相关图书推荐：https://www.jiaokey.com</w:t>
      </w:r>
    </w:p>
    <w:p>
      <w:r>
        <w:t>苏琳伟著 其他作品：https://www.jiaokey.com/tag/苏琳伟著.html</w:t>
      </w:r>
    </w:p>
    <w:p>
      <w:r>
        <w:t>关键词搜索：https://www.jiaokey.com/tag/公诉裁量研究  从现象到制度的考察.html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