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密训课堂  面试真题示范作答</w:t>
      </w:r>
    </w:p>
    <w:p>
      <w:r>
        <w:rPr>
          <w:rFonts w:ascii="宋体" w:hAnsi="宋体" w:eastAsia="宋体"/>
          <w:sz w:val="24"/>
        </w:rPr>
        <w:t>田亚东主编；周前宜副主编；刘双清，张安威，李云云等编委；考德上公务员考试研究院审订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密训课堂  面试真题示范作答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田亚东主编；周前宜副主编；刘双清，张安威，李云云等编委；考德上公务员考试研究院审订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本书出售、求购地址：https://www.jiaokey.com/book/detail/13571520.html</w:t>
      </w:r>
    </w:p>
    <w:p>
      <w:r>
        <w:t>更多相关图书推荐：https://www.jiaokey.com</w:t>
      </w:r>
    </w:p>
    <w:p>
      <w:r>
        <w:t>田亚东主编；周前宜副主编；刘双清，张安威，李云云等编委；考德上公务员考试研究院审订 其他作品：https://www.jiaokey.com/tag/田亚东主编；周前宜副主编；刘双清，张安威，李云云等编委；考德上公务员考试研究院审订.html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关键词搜索：https://www.jiaokey.com/tag/密训课堂  面试真题示范作答.html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