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  供基础、临床、预防、口腔医学类专业用  第3版</w:t>
      </w:r>
    </w:p>
    <w:p>
      <w:r>
        <w:rPr>
          <w:rFonts w:ascii="宋体" w:hAnsi="宋体" w:eastAsia="宋体"/>
          <w:sz w:val="24"/>
        </w:rPr>
        <w:t>崔浩，王宁利，徐国兴主编；魏文斌，马建民，杨柳等副主编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  供基础、临床、预防、口腔医学类专业用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崔浩，王宁利，徐国兴主编；魏文斌，马建民，杨柳等副主编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本书出售、求购地址：https://www.jiaokey.com/book/detail/13571488.html</w:t>
      </w:r>
    </w:p>
    <w:p>
      <w:r>
        <w:t>更多相关图书推荐：https://www.jiaokey.com</w:t>
      </w:r>
    </w:p>
    <w:p>
      <w:r>
        <w:t>崔浩，王宁利，徐国兴主编；魏文斌，马建民，杨柳等副主编 其他作品：https://www.jiaokey.com/tag/崔浩，王宁利，徐国兴主编；魏文斌，马建民，杨柳等副主编.html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关键词搜索：https://www.jiaokey.com/tag/眼科学  供基础、临床、预防、口腔医学类专业用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