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制造工艺规划与FMS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制造工艺规划与FMS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本书出售、求购地址：https://www.jiaokey.com/book/detail/13570036.html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关键词搜索：https://www.jiaokey.com/tag/制造工艺规划与FMS.html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