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书名：暴力犯罪死刑适用标准研究</w:t>
      </w:r>
    </w:p>
    <w:p>
      <w:r>
        <w:t>作者：赵秉志主编</w:t>
      </w:r>
    </w:p>
    <w:p>
      <w:r>
        <w:t>出版社：北京：北京师范大学出版社</w:t>
      </w:r>
    </w:p>
    <w:p>
      <w:r>
        <w:t>出版日期：2014.04</w:t>
      </w:r>
    </w:p>
    <w:p>
      <w:r>
        <w:t>总页数：481</w:t>
      </w:r>
    </w:p>
    <w:p>
      <w:r>
        <w:t>更多请访问教客网: www.jiaokey.com</w:t>
      </w:r>
    </w:p>
    <w:p>
      <w:r>
        <w:t>暴力犯罪死刑适用标准研究 评论地址：https://www.jiaokey.com/book/detail/13569526.html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