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书名：资本属性理论中国化进程的历史考察</w:t>
      </w:r>
    </w:p>
    <w:p>
      <w:r>
        <w:t>作者：潘坤著</w:t>
      </w:r>
    </w:p>
    <w:p>
      <w:r>
        <w:t>出版社：成都：四川大学出版社</w:t>
      </w:r>
    </w:p>
    <w:p>
      <w:r>
        <w:t>出版日期：2014.04</w:t>
      </w:r>
    </w:p>
    <w:p>
      <w:r>
        <w:t>总页数：238</w:t>
      </w:r>
    </w:p>
    <w:p>
      <w:r>
        <w:t>更多请访问教客网: www.jiaokey.com</w:t>
      </w:r>
    </w:p>
    <w:p>
      <w:r>
        <w:t>资本属性理论中国化进程的历史考察 评论地址：https://www.jiaokey.com/book/detail/13569255.html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