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书名：超主权国际货币的构建  国际货币制度的改革</w:t>
      </w:r>
    </w:p>
    <w:p>
      <w:r>
        <w:t>作者：李翀著</w:t>
      </w:r>
    </w:p>
    <w:p>
      <w:r>
        <w:t>出版社：北京：北京师范大学出版社</w:t>
      </w:r>
    </w:p>
    <w:p>
      <w:r>
        <w:t>出版日期：2014.04</w:t>
      </w:r>
    </w:p>
    <w:p>
      <w:r>
        <w:t>总页数：270</w:t>
      </w:r>
    </w:p>
    <w:p>
      <w:r>
        <w:t>更多请访问教客网: www.jiaokey.com</w:t>
      </w:r>
    </w:p>
    <w:p>
      <w:r>
        <w:t>超主权国际货币的构建  国际货币制度的改革 评论地址：https://www.jiaokey.com/book/detail/13569175.html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