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创伤、烧伤与再生医学</w:t>
      </w:r>
    </w:p>
    <w:p>
      <w:r>
        <w:rPr>
          <w:rFonts w:ascii="宋体" w:hAnsi="宋体" w:eastAsia="宋体"/>
          <w:sz w:val="24"/>
        </w:rPr>
        <w:t>付小兵主编；黄跃生，蒋建新副主编；王正国，盛志勇主审；王凤君，王常勇，付小兵等编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创伤、烧伤与再生医学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付小兵主编；黄跃生，蒋建新副主编；王正国，盛志勇主审；王凤君，王常勇，付小兵等编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本书出售、求购地址：https://www.jiaokey.com/book/detail/13568775.html</w:t>
      </w:r>
    </w:p>
    <w:p>
      <w:r>
        <w:t>更多相关图书推荐：https://www.jiaokey.com</w:t>
      </w:r>
    </w:p>
    <w:p>
      <w:r>
        <w:t>付小兵主编；黄跃生，蒋建新副主编；王正国，盛志勇主审；王凤君，王常勇，付小兵等编 其他作品：https://www.jiaokey.com/tag/付小兵主编；黄跃生，蒋建新副主编；王正国，盛志勇主审；王凤君，王常勇，付小兵等编.html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关键词搜索：https://www.jiaokey.com/tag/创伤、烧伤与再生医学.html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