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播火记  1</w:t>
      </w:r>
    </w:p>
    <w:p>
      <w:r>
        <w:rPr>
          <w:rFonts w:ascii="宋体" w:hAnsi="宋体" w:eastAsia="宋体"/>
          <w:sz w:val="24"/>
        </w:rPr>
        <w:t>梁斌原著；晏思鉴改编；杨越绘画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播火记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梁斌原著；晏思鉴改编；杨越绘画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本书出售、求购地址：https://www.jiaokey.com/book/detail/13568152.html</w:t>
      </w:r>
    </w:p>
    <w:p>
      <w:r>
        <w:t>更多相关图书推荐：https://www.jiaokey.com</w:t>
      </w:r>
    </w:p>
    <w:p>
      <w:r>
        <w:t>梁斌原著；晏思鉴改编；杨越绘画 其他作品：https://www.jiaokey.com/tag/梁斌原著；晏思鉴改编；杨越绘画.html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关键词搜索：https://www.jiaokey.com/tag/播火记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