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2010全国青年摩擦学及工业应用研究会论文集</w:t>
      </w:r>
    </w:p>
    <w:p>
      <w:r>
        <w:rPr>
          <w:rFonts w:ascii="宋体" w:hAnsi="宋体" w:eastAsia="宋体"/>
          <w:sz w:val="24"/>
        </w:rPr>
        <w:t>彭旭东主编；白少先，孟祥铠副主编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2010全国青年摩擦学及工业应用研究会论文集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彭旭东主编；白少先，孟祥铠副主编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本书出售、求购地址：https://www.jiaokey.com/book/detail/13567506.html</w:t>
      </w:r>
    </w:p>
    <w:p>
      <w:r>
        <w:t>更多相关图书推荐：https://www.jiaokey.com</w:t>
      </w:r>
    </w:p>
    <w:p>
      <w:r>
        <w:t>彭旭东主编；白少先，孟祥铠副主编 其他作品：https://www.jiaokey.com/tag/彭旭东主编；白少先，孟祥铠副主编.html</w:t>
      </w:r>
    </w:p>
    <w:p>
      <w:r>
        <w:t>关键词搜索：https://www.jiaokey.com/tag/2010全国青年摩擦学及工业应用研究会论文集.html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