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冲压技术与模具制作</w:t>
      </w:r>
    </w:p>
    <w:p>
      <w:r>
        <w:rPr>
          <w:rFonts w:ascii="宋体" w:hAnsi="宋体" w:eastAsia="宋体"/>
          <w:sz w:val="24"/>
        </w:rPr>
        <w:t>池田寿纪原著；沈锦木编译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冲压技术与模具制作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池田寿纪原著；沈锦木编译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世一书局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本书出售、求购地址：https://www.jiaokey.com/book/detail/13566749.html</w:t>
      </w:r>
    </w:p>
    <w:p>
      <w:r>
        <w:t>更多相关图书推荐：https://www.jiaokey.com</w:t>
      </w:r>
    </w:p>
    <w:p>
      <w:r>
        <w:t>池田寿纪原著；沈锦木编译 其他作品：https://www.jiaokey.com/tag/池田寿纪原著；沈锦木编译.html</w:t>
      </w:r>
    </w:p>
    <w:p>
      <w:r>
        <w:t>世一书局 出版图书：https://www.jiaokey.com/tag/世一书局.html</w:t>
      </w:r>
    </w:p>
    <w:p>
      <w:r>
        <w:t>关键词搜索：https://www.jiaokey.com/tag/冲压技术与模具制作.html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