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建筑物装置用气设备安全准则（草案）</w:t>
      </w:r>
    </w:p>
    <w:p>
      <w:r>
        <w:rPr>
          <w:rFonts w:ascii="宋体" w:hAnsi="宋体" w:eastAsia="宋体"/>
          <w:sz w:val="24"/>
        </w:rPr>
        <w:t>中国石油学会编订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建筑物装置用气设备安全准则（草案）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本书出售、求购地址：https://www.jiaokey.com/book/detail/13566709.html</w:t>
      </w:r>
    </w:p>
    <w:p>
      <w:r>
        <w:t>更多相关图书推荐：https://www.jiaokey.com</w:t>
      </w:r>
    </w:p>
    <w:p>
      <w:r>
        <w:t>中国石油学会编订 其他作品：https://www.jiaokey.com/tag/中国石油学会编订.html</w:t>
      </w:r>
    </w:p>
    <w:p>
      <w:r>
        <w:t>中国石油学会 出版图书：https://www.jiaokey.com/tag/中国石油学会.html</w:t>
      </w:r>
    </w:p>
    <w:p>
      <w:r>
        <w:t>关键词搜索：https://www.jiaokey.com/tag/建筑物装置用气设备安全准则（草案）.html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