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书名：巴渠风物</w:t>
      </w:r>
    </w:p>
    <w:p>
      <w:r>
        <w:t>作者：扈远仁，张一军，王永辉等主编</w:t>
      </w:r>
    </w:p>
    <w:p>
      <w:r>
        <w:t>出版社：重庆：重庆大学出版社</w:t>
      </w:r>
    </w:p>
    <w:p>
      <w:r>
        <w:t>出版日期：1989.06</w:t>
      </w:r>
    </w:p>
    <w:p>
      <w:r>
        <w:t>总页数：127</w:t>
      </w:r>
    </w:p>
    <w:p>
      <w:r>
        <w:t>更多请访问教客网: www.jiaokey.com</w:t>
      </w:r>
    </w:p>
    <w:p>
      <w:r>
        <w:t>巴渠风物 评论地址：https://www.jiaokey.com/book/detail/13566392.html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