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园林植物基础</w:t>
      </w:r>
    </w:p>
    <w:p>
      <w:r>
        <w:rPr>
          <w:rFonts w:ascii="宋体" w:hAnsi="宋体" w:eastAsia="宋体"/>
          <w:sz w:val="24"/>
        </w:rPr>
        <w:t>李玉舒主编；范继红，毕红艳副主编；陈丽飞，刘瑞霞，刘华参编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李玉舒主编；范继红，毕红艳副主编；陈丽飞，刘瑞霞，刘华参编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本书出售、求购地址：https://www.jiaokey.com/book/detail/13565563.html</w:t>
      </w:r>
    </w:p>
    <w:p>
      <w:r>
        <w:t>更多相关图书推荐：https://www.jiaokey.com</w:t>
      </w:r>
    </w:p>
    <w:p>
      <w:r>
        <w:t>李玉舒主编；范继红，毕红艳副主编；陈丽飞，刘瑞霞，刘华参编 其他作品：https://www.jiaokey.com/tag/李玉舒主编；范继红，毕红艳副主编；陈丽飞，刘瑞霞，刘华参编.html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关键词搜索：https://www.jiaokey.com/tag/园林植物基础.html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