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灌装线设备安装与维护</w:t>
      </w:r>
    </w:p>
    <w:p>
      <w:r>
        <w:rPr>
          <w:rFonts w:ascii="宋体" w:hAnsi="宋体" w:eastAsia="宋体"/>
          <w:sz w:val="24"/>
        </w:rPr>
        <w:t>周文玲，刘安静主编；吴任和，付建生，张易参编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灌装线设备安装与维护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周文玲，刘安静主编；吴任和，付建生，张易参编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本书出售、求购地址：https://www.jiaokey.com/book/detail/13565474.html</w:t>
      </w:r>
    </w:p>
    <w:p>
      <w:r>
        <w:t>更多相关图书推荐：https://www.jiaokey.com</w:t>
      </w:r>
    </w:p>
    <w:p>
      <w:r>
        <w:t>周文玲，刘安静主编；吴任和，付建生，张易参编 其他作品：https://www.jiaokey.com/tag/周文玲，刘安静主编；吴任和，付建生，张易参编.html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关键词搜索：https://www.jiaokey.com/tag/灌装线设备安装与维护.html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