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交流·创新·发展  中国长春国际雕塑作品邀请展作品集  2000-2001  中英文本</w:t>
      </w:r>
    </w:p>
    <w:p>
      <w:r>
        <w:rPr>
          <w:rFonts w:ascii="宋体" w:hAnsi="宋体" w:eastAsia="宋体"/>
          <w:sz w:val="24"/>
        </w:rPr>
        <w:t>于福今，杨爱群主编；徐怀武等翻译；交流·创新·发展——中国长春国际雕塑作品邀请展作品集编委会编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交流·创新·发展  中国长春国际雕塑作品邀请展作品集  2000-2001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于福今，杨爱群主编；徐怀武等翻译；交流·创新·发展——中国长春国际雕塑作品邀请展作品集编委会编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本书出售、求购地址：https://www.jiaokey.com/book/detail/13565382.html</w:t>
      </w:r>
    </w:p>
    <w:p>
      <w:r>
        <w:t>更多相关图书推荐：https://www.jiaokey.com</w:t>
      </w:r>
    </w:p>
    <w:p>
      <w:r>
        <w:t>于福今，杨爱群主编；徐怀武等翻译；交流·创新·发展——中国长春国际雕塑作品邀请展作品集编委会编 其他作品：https://www.jiaokey.com/tag/于福今，杨爱群主编；徐怀武等翻译；交流·创新·发展——中国长春国际雕塑作品邀请展作品集编委会编.html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关键词搜索：https://www.jiaokey.com/tag/交流·创新·发展  中国长春国际雕塑作品邀请展作品集  2000-2001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