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室内设计师  Vol.39  度假酒店</w:t>
      </w:r>
    </w:p>
    <w:p>
      <w:r>
        <w:rPr>
          <w:rFonts w:ascii="宋体" w:hAnsi="宋体" w:eastAsia="宋体"/>
          <w:sz w:val="24"/>
        </w:rPr>
        <w:t>徐纺主编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室内设计师  Vol.39  度假酒店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本书出售、求购地址：https://www.jiaokey.com/book/detail/13565007.html</w:t>
      </w:r>
    </w:p>
    <w:p>
      <w:r>
        <w:t>更多相关图书推荐：https://www.jiaokey.com</w:t>
      </w:r>
    </w:p>
    <w:p>
      <w:r>
        <w:t>徐纺主编 其他作品：https://www.jiaokey.com/tag/徐纺主编.html</w:t>
      </w:r>
    </w:p>
    <w:p>
      <w:r>
        <w:t>中国建筑工业出版社 出版图书：https://www.jiaokey.com/tag/中国建筑工业出版社.html</w:t>
      </w:r>
    </w:p>
    <w:p>
      <w:r>
        <w:t>关键词搜索：https://www.jiaokey.com/tag/室内设计师  Vol.39  度假酒店.html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