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瞳孔与危重病</w:t>
      </w:r>
    </w:p>
    <w:p>
      <w:r>
        <w:rPr>
          <w:rFonts w:ascii="宋体" w:hAnsi="宋体" w:eastAsia="宋体"/>
          <w:sz w:val="24"/>
        </w:rPr>
        <w:t>赵家胜编著；何玉兰审阅；陆正本，杜莫东顾问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瞳孔与危重病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赵家胜编著；何玉兰审阅；陆正本，杜莫东顾问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本书出售、求购地址：https://www.jiaokey.com/book/detail/13564721.html</w:t>
      </w:r>
    </w:p>
    <w:p>
      <w:r>
        <w:t>更多相关图书推荐：https://www.jiaokey.com</w:t>
      </w:r>
    </w:p>
    <w:p>
      <w:r>
        <w:t>赵家胜编著；何玉兰审阅；陆正本，杜莫东顾问 其他作品：https://www.jiaokey.com/tag/赵家胜编著；何玉兰审阅；陆正本，杜莫东顾问.html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关键词搜索：https://www.jiaokey.com/tag/瞳孔与危重病.html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