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股市怪杰  美国顶级股票交易者访谈录</w:t>
      </w:r>
    </w:p>
    <w:p>
      <w:r>
        <w:rPr>
          <w:rFonts w:ascii="宋体" w:hAnsi="宋体" w:eastAsia="宋体"/>
          <w:sz w:val="24"/>
        </w:rPr>
        <w:t>（美）施瓦格著；董瑞霞译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股市怪杰  美国顶级股票交易者访谈录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（美）施瓦格著；董瑞霞译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本书出售、求购地址：https://www.jiaokey.com/book/detail/13564267.html</w:t>
      </w:r>
    </w:p>
    <w:p>
      <w:r>
        <w:t>更多相关图书推荐：https://www.jiaokey.com</w:t>
      </w:r>
    </w:p>
    <w:p>
      <w:r>
        <w:t>（美）施瓦格著；董瑞霞译 其他作品：https://www.jiaokey.com/tag/（美）施瓦格著；董瑞霞译.html</w:t>
      </w:r>
    </w:p>
    <w:p>
      <w:r>
        <w:t>太原：山西人民出版社发行部 出版图书：https://www.jiaokey.com/tag/太原：山西人民出版社发行部.html</w:t>
      </w:r>
    </w:p>
    <w:p>
      <w:r>
        <w:t>关键词搜索：https://www.jiaokey.com/tag/股市怪杰  美国顶级股票交易者访谈录.html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