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农产品品牌建设  基于农业产业链的研究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农产品品牌建设  基于农业产业链的研究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本书出售、求购地址：https://www.jiaokey.com/book/detail/13564133.html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关键词搜索：https://www.jiaokey.com/tag/农产品品牌建设  基于农业产业链的研究.html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