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环境管理实践</w:t>
      </w:r>
    </w:p>
    <w:p>
      <w:r>
        <w:rPr>
          <w:rFonts w:ascii="宋体" w:hAnsi="宋体" w:eastAsia="宋体"/>
          <w:sz w:val="24"/>
        </w:rPr>
        <w:t>邹润莉主编；何红娟，张小红，刘吉如副主编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邹润莉主编；何红娟，张小红，刘吉如副主编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本书出售、求购地址：https://www.jiaokey.com/book/detail/13563685.html</w:t>
      </w:r>
    </w:p>
    <w:p>
      <w:r>
        <w:t>更多相关图书推荐：https://www.jiaokey.com</w:t>
      </w:r>
    </w:p>
    <w:p>
      <w:r>
        <w:t>邹润莉主编；何红娟，张小红，刘吉如副主编 其他作品：https://www.jiaokey.com/tag/邹润莉主编；何红娟，张小红，刘吉如副主编.html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