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自动控制元件  飞行器自动控制专业用</w:t>
      </w:r>
    </w:p>
    <w:p>
      <w:r>
        <w:rPr>
          <w:rFonts w:ascii="宋体" w:hAnsi="宋体" w:eastAsia="宋体"/>
          <w:sz w:val="24"/>
        </w:rPr>
        <w:t>郭秀中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自动控制元件  飞行器自动控制专业用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本书出售、求购地址：https://www.jiaokey.com/book/detail/13563290.html</w:t>
      </w:r>
    </w:p>
    <w:p>
      <w:r>
        <w:t>更多相关图书推荐：https://www.jiaokey.com</w:t>
      </w:r>
    </w:p>
    <w:p>
      <w:r>
        <w:t>郭秀中 其他作品：https://www.jiaokey.com/tag/郭秀中.html</w:t>
      </w:r>
    </w:p>
    <w:p>
      <w:r>
        <w:t>关键词搜索：https://www.jiaokey.com/tag/自动控制元件  飞行器自动控制专业用.html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