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计算机辅助设计教程  UG</w:t>
      </w:r>
    </w:p>
    <w:p>
      <w:r>
        <w:rPr>
          <w:rFonts w:ascii="宋体" w:hAnsi="宋体" w:eastAsia="宋体"/>
          <w:sz w:val="24"/>
        </w:rPr>
        <w:t>何小明，黄志勇编著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计算机辅助设计教程  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何小明，黄志勇编著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南京航空航天大学能源与动力学院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本书出售、求购地址：https://www.jiaokey.com/book/detail/13563266.html</w:t>
      </w:r>
    </w:p>
    <w:p>
      <w:r>
        <w:t>更多相关图书推荐：https://www.jiaokey.com</w:t>
      </w:r>
    </w:p>
    <w:p>
      <w:r>
        <w:t>何小明，黄志勇编著 其他作品：https://www.jiaokey.com/tag/何小明，黄志勇编著.html</w:t>
      </w:r>
    </w:p>
    <w:p>
      <w:r>
        <w:t>南京航空航天大学能源与动力学院 出版图书：https://www.jiaokey.com/tag/南京航空航天大学能源与动力学院.html</w:t>
      </w:r>
    </w:p>
    <w:p>
      <w:r>
        <w:t>关键词搜索：https://www.jiaokey.com/tag/计算机辅助设计教程  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