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中学数学教学技术  第2版</w:t>
      </w:r>
    </w:p>
    <w:p>
      <w:r>
        <w:rPr>
          <w:rFonts w:ascii="宋体" w:hAnsi="宋体" w:eastAsia="宋体"/>
          <w:sz w:val="24"/>
        </w:rPr>
        <w:t>冯伟贞，何小亚丛书主编；吴跃忠主编；张艳虹，陈望胜副主编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中学数学教学技术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冯伟贞，何小亚丛书主编；吴跃忠主编；张艳虹，陈望胜副主编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本书出售、求购地址：https://www.jiaokey.com/book/detail/13563060.html</w:t>
      </w:r>
    </w:p>
    <w:p>
      <w:r>
        <w:t>更多相关图书推荐：https://www.jiaokey.com</w:t>
      </w:r>
    </w:p>
    <w:p>
      <w:r>
        <w:t>冯伟贞，何小亚丛书主编；吴跃忠主编；张艳虹，陈望胜副主编 其他作品：https://www.jiaokey.com/tag/冯伟贞，何小亚丛书主编；吴跃忠主编；张艳虹，陈望胜副主编.html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关键词搜索：https://www.jiaokey.com/tag/中学数学教学技术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