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世界大时局  各国经济改革得失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世界大时局  各国经济改革得失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本书出售、求购地址：https://www.jiaokey.com/book/detail/13562983.html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关键词搜索：https://www.jiaokey.com/tag/世界大时局  各国经济改革得失.html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