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第2卷  第8期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第2卷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本书出售、求购地址：https://www.jiaokey.com/book/detail/13561936.html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关键词搜索：https://www.jiaokey.com/tag/司法行政公报  第2卷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