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计算机绘图基础  第2版</w:t>
      </w:r>
    </w:p>
    <w:p>
      <w:r>
        <w:rPr>
          <w:rFonts w:ascii="宋体" w:hAnsi="宋体" w:eastAsia="宋体"/>
          <w:sz w:val="24"/>
        </w:rPr>
        <w:t>黄星梅，尚建忠主编；林益平，汤小红，申爱玲副主编；焦永和主审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黄星梅，尚建忠主编；林益平，汤小红，申爱玲副主编；焦永和主审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本书出售、求购地址：https://www.jiaokey.com/book/detail/13561791.html</w:t>
      </w:r>
    </w:p>
    <w:p>
      <w:r>
        <w:t>更多相关图书推荐：https://www.jiaokey.com</w:t>
      </w:r>
    </w:p>
    <w:p>
      <w:r>
        <w:t>黄星梅，尚建忠主编；林益平，汤小红，申爱玲副主编；焦永和主审 其他作品：https://www.jiaokey.com/tag/黄星梅，尚建忠主编；林益平，汤小红，申爱玲副主编；焦永和主审.html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关键词搜索：https://www.jiaokey.com/tag/计算机绘图基础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