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电气设备运行与维护</w:t>
      </w:r>
    </w:p>
    <w:p>
      <w:r>
        <w:rPr>
          <w:rFonts w:ascii="宋体" w:hAnsi="宋体" w:eastAsia="宋体"/>
          <w:sz w:val="24"/>
        </w:rPr>
        <w:t>郑国山主编；赵岱平副主编；陈青，杨道君参编；吴儒生主审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郑国山主编；赵岱平副主编；陈青，杨道君参编；吴儒生主审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本书出售、求购地址：https://www.jiaokey.com/book/detail/13561578.html</w:t>
      </w:r>
    </w:p>
    <w:p>
      <w:r>
        <w:t>更多相关图书推荐：https://www.jiaokey.com</w:t>
      </w:r>
    </w:p>
    <w:p>
      <w:r>
        <w:t>郑国山主编；赵岱平副主编；陈青，杨道君参编；吴儒生主审 其他作品：https://www.jiaokey.com/tag/郑国山主编；赵岱平副主编；陈青，杨道君参编；吴儒生主审.html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关键词搜索：https://www.jiaokey.com/tag/电气设备运行与维护.html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