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书名：为什么奶牛在嚼口香糖？  365个趣味动物问答</w:t>
      </w:r>
    </w:p>
    <w:p>
      <w:r>
        <w:t>作者:（法）马迪维著；（法）莫斯卡，季雅尔图；曹蓓芳译</w:t>
      </w:r>
    </w:p>
    <w:p>
      <w:r>
        <w:t>出版社:长沙:湖南少年儿童出版社,2014.05</w:t>
      </w:r>
    </w:p>
    <w:p>
      <w:r>
        <w:t>出版日期：</w:t>
      </w:r>
    </w:p>
    <w:p>
      <w:r>
        <w:t>总页数：192</w:t>
      </w:r>
    </w:p>
    <w:p>
      <w:r>
        <w:t>更多请访问教客网:www.jiaokey.com</w:t>
      </w:r>
    </w:p>
    <w:p>
      <w:r>
        <w:t>为什么奶牛在嚼口香糖？  365个趣味动物问答评论地址：https://www.jiaokey.com/book/detail/13561210.html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