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五华魏族世系史  第1卷  魏氏源流</w:t>
      </w:r>
    </w:p>
    <w:p>
      <w:r>
        <w:rPr>
          <w:rFonts w:ascii="宋体" w:hAnsi="宋体" w:eastAsia="宋体"/>
          <w:sz w:val="24"/>
        </w:rPr>
        <w:t>魏东海主编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五华魏族世系史  第1卷  魏氏源流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魏东海主编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本书出售、求购地址：https://www.jiaokey.com/book/detail/13560228.html</w:t>
      </w:r>
    </w:p>
    <w:p>
      <w:r>
        <w:t>更多相关图书推荐：https://www.jiaokey.com</w:t>
      </w:r>
    </w:p>
    <w:p>
      <w:r>
        <w:t>魏东海主编 其他作品：https://www.jiaokey.com/tag/魏东海主编.html</w:t>
      </w:r>
    </w:p>
    <w:p>
      <w:r>
        <w:t>关键词搜索：https://www.jiaokey.com/tag/五华魏族世系史  第1卷  魏氏源流.html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