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斯贝（MK202型）发动机材料及热加工工艺情况分析</w:t>
      </w:r>
    </w:p>
    <w:p>
      <w:r>
        <w:rPr>
          <w:rFonts w:ascii="宋体" w:hAnsi="宋体" w:eastAsia="宋体"/>
          <w:sz w:val="24"/>
        </w:rPr>
        <w:t>李云盛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斯贝（MK202型）发动机材料及热加工工艺情况分析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本书出售、求购地址：https://www.jiaokey.com/book/detail/13559662.html</w:t>
      </w:r>
    </w:p>
    <w:p>
      <w:r>
        <w:t>更多相关图书推荐：https://www.jiaokey.com</w:t>
      </w:r>
    </w:p>
    <w:p>
      <w:r>
        <w:t>李云盛 其他作品：https://www.jiaokey.com/tag/李云盛.html</w:t>
      </w:r>
    </w:p>
    <w:p>
      <w:r>
        <w:t>关键词搜索：https://www.jiaokey.com/tag/斯贝（MK202型）发动机材料及热加工工艺情况分析.html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