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嘉应传奇  广东梅州文化旅游特色区民间传说、故事集</w:t>
      </w:r>
    </w:p>
    <w:p>
      <w:r>
        <w:rPr>
          <w:rFonts w:ascii="宋体" w:hAnsi="宋体" w:eastAsia="宋体"/>
          <w:sz w:val="24"/>
        </w:rPr>
        <w:t>刘许川，李伟金主编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嘉应传奇  广东梅州文化旅游特色区民间传说、故事集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刘许川，李伟金主编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本书出售、求购地址：https://www.jiaokey.com/book/detail/13558510.html</w:t>
      </w:r>
    </w:p>
    <w:p>
      <w:r>
        <w:t>更多相关图书推荐：https://www.jiaokey.com</w:t>
      </w:r>
    </w:p>
    <w:p>
      <w:r>
        <w:t>刘许川，李伟金主编 其他作品：https://www.jiaokey.com/tag/刘许川，李伟金主编.html</w:t>
      </w:r>
    </w:p>
    <w:p>
      <w:r>
        <w:t>关键词搜索：https://www.jiaokey.com/tag/嘉应传奇  广东梅州文化旅游特色区民间传说、故事集.html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