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世界博物馆巡礼 A5 韩国国立博物馆</w:t>
      </w:r>
    </w:p>
    <w:p>
      <w:r>
        <w:rPr>
          <w:rFonts w:ascii="宋体" w:hAnsi="宋体" w:eastAsia="宋体"/>
          <w:sz w:val="24"/>
        </w:rPr>
        <w:t>曾广植编；春瑞译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世界博物馆巡礼 A5 韩国国立博物馆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曾广植编；春瑞译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大地地理文化科技事业股份有限公司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本书出售、求购地址：https://www.jiaokey.com/book/detail/13557676.html</w:t>
      </w:r>
    </w:p>
    <w:p>
      <w:r>
        <w:t>更多相关图书推荐：https://www.jiaokey.com</w:t>
      </w:r>
    </w:p>
    <w:p>
      <w:r>
        <w:t>曾广植编；春瑞译 其他作品：https://www.jiaokey.com/tag/曾广植编；春瑞译.html</w:t>
      </w:r>
    </w:p>
    <w:p>
      <w:r>
        <w:t>大地地理文化科技事业股份有限公司 出版图书：https://www.jiaokey.com/tag/大地地理文化科技事业股份有限公司.html</w:t>
      </w:r>
    </w:p>
    <w:p>
      <w:r>
        <w:t>关键词搜索：https://www.jiaokey.com/tag/世界博物馆巡礼 A5 韩国国立博物馆.html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