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国家军用标准  军用直升机飞行品质规范  背景材料和使用说明</w:t>
      </w:r>
    </w:p>
    <w:p>
      <w:r>
        <w:rPr>
          <w:rFonts w:ascii="宋体" w:hAnsi="宋体" w:eastAsia="宋体"/>
          <w:sz w:val="24"/>
        </w:rPr>
        <w:t>国军标军用直升机飞行品质规范编制组编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国家军用标准  军用直升机飞行品质规范  背景材料和使用说明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国军标军用直升机飞行品质规范编制组编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本书出售、求购地址：https://www.jiaokey.com/book/detail/13557277.html</w:t>
      </w:r>
    </w:p>
    <w:p>
      <w:r>
        <w:t>更多相关图书推荐：https://www.jiaokey.com</w:t>
      </w:r>
    </w:p>
    <w:p>
      <w:r>
        <w:t>国军标军用直升机飞行品质规范编制组编 其他作品：https://www.jiaokey.com/tag/国军标军用直升机飞行品质规范编制组编.html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关键词搜索：https://www.jiaokey.com/tag/国家军用标准  军用直升机飞行品质规范  背景材料和使用说明.html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