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卫星轨道  模型、方法和应用=satellite orbits models ，methods and applications</w:t>
      </w:r>
    </w:p>
    <w:p>
      <w:r>
        <w:rPr>
          <w:rFonts w:ascii="宋体" w:hAnsi="宋体" w:eastAsia="宋体"/>
          <w:sz w:val="24"/>
        </w:rPr>
        <w:t>（德）oliver montenbruck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卫星轨道  模型、方法和应用=satellite orbits models ，methods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（德）oliver montenbruck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本书出售、求购地址：https://www.jiaokey.com/book/detail/13557120.html</w:t>
      </w:r>
    </w:p>
    <w:p>
      <w:r>
        <w:t>更多相关图书推荐：https://www.jiaokey.com</w:t>
      </w:r>
    </w:p>
    <w:p>
      <w:r>
        <w:t>（德）oliver montenbruck 其他作品：https://www.jiaokey.com/tag/（德）oliver montenbruck.html</w:t>
      </w:r>
    </w:p>
    <w:p>
      <w:r>
        <w:t>关键词搜索：https://www.jiaokey.com/tag/卫星轨道  模型、方法和应用=satellite orbits models ，methods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