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城市建设用地节约关键技术研究</w:t>
      </w:r>
    </w:p>
    <w:p>
      <w:r>
        <w:rPr>
          <w:rFonts w:ascii="宋体" w:hAnsi="宋体" w:eastAsia="宋体"/>
          <w:sz w:val="24"/>
        </w:rPr>
        <w:t>陈耀华，林坚主编；冯长春，楚建群，靳东晓等副主编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城市建设用地节约关键技术研究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陈耀华，林坚主编；冯长春，楚建群，靳东晓等副主编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本书出售、求购地址：https://www.jiaokey.com/book/detail/13556952.html</w:t>
      </w:r>
    </w:p>
    <w:p>
      <w:r>
        <w:t>更多相关图书推荐：https://www.jiaokey.com</w:t>
      </w:r>
    </w:p>
    <w:p>
      <w:r>
        <w:t>陈耀华，林坚主编；冯长春，楚建群，靳东晓等副主编 其他作品：https://www.jiaokey.com/tag/陈耀华，林坚主编；冯长春，楚建群，靳东晓等副主编.html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关键词搜索：https://www.jiaokey.com/tag/城市建设用地节约关键技术研究.html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