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航空气动力手册  第四册（飞行力学部分）</w:t>
      </w:r>
    </w:p>
    <w:p>
      <w:r>
        <w:rPr>
          <w:rFonts w:ascii="宋体" w:hAnsi="宋体" w:eastAsia="宋体"/>
          <w:sz w:val="24"/>
        </w:rPr>
        <w:t>《7210任务》办公室编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航空气动力手册  第四册（飞行力学部分）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《7210任务》办公室编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本书出售、求购地址：https://www.jiaokey.com/book/detail/13555109.html</w:t>
      </w:r>
    </w:p>
    <w:p>
      <w:r>
        <w:t>更多相关图书推荐：https://www.jiaokey.com</w:t>
      </w:r>
    </w:p>
    <w:p>
      <w:r>
        <w:t>《7210任务》办公室编 其他作品：https://www.jiaokey.com/tag/《7210任务》办公室编.html</w:t>
      </w:r>
    </w:p>
    <w:p>
      <w:r>
        <w:t>关键词搜索：https://www.jiaokey.com/tag/航空气动力手册  第四册（飞行力学部分）.html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