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刘氏源流考  园山九世开基祖相贤公族谱  广传公嫡传出二房巨湶公派下</w:t>
      </w:r>
    </w:p>
    <w:p>
      <w:r>
        <w:rPr>
          <w:rFonts w:ascii="宋体" w:hAnsi="宋体" w:eastAsia="宋体"/>
          <w:sz w:val="24"/>
        </w:rPr>
        <w:t>《刘氏源流》编写组编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刘氏源流考  园山九世开基祖相贤公族谱  广传公嫡传出二房巨湶公派下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《刘氏源流》编写组编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本书出售、求购地址：https://www.jiaokey.com/book/detail/13553911.html</w:t>
      </w:r>
    </w:p>
    <w:p>
      <w:r>
        <w:t>更多相关图书推荐：https://www.jiaokey.com</w:t>
      </w:r>
    </w:p>
    <w:p>
      <w:r>
        <w:t>《刘氏源流》编写组编 其他作品：https://www.jiaokey.com/tag/《刘氏源流》编写组编.html</w:t>
      </w:r>
    </w:p>
    <w:p>
      <w:r>
        <w:t>关键词搜索：https://www.jiaokey.com/tag/刘氏源流考  园山九世开基祖相贤公族谱  广传公嫡传出二房巨湶公派下.html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