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秀丽文明新蕉岭</w:t>
      </w:r>
    </w:p>
    <w:p>
      <w:r>
        <w:rPr>
          <w:rFonts w:ascii="宋体" w:hAnsi="宋体" w:eastAsia="宋体"/>
          <w:sz w:val="24"/>
        </w:rPr>
        <w:t>中共蕉岭县委宣传部，蕉岭县精神文明办公室编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秀丽文明新蕉岭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中共蕉岭县委宣传部，蕉岭县精神文明办公室编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本书出售、求购地址：https://www.jiaokey.com/book/detail/13553902.html</w:t>
      </w:r>
    </w:p>
    <w:p>
      <w:r>
        <w:t>更多相关图书推荐：https://www.jiaokey.com</w:t>
      </w:r>
    </w:p>
    <w:p>
      <w:r>
        <w:t>中共蕉岭县委宣传部，蕉岭县精神文明办公室编 其他作品：https://www.jiaokey.com/tag/中共蕉岭县委宣传部，蕉岭县精神文明办公室编.html</w:t>
      </w:r>
    </w:p>
    <w:p>
      <w:r>
        <w:t>关键词搜索：https://www.jiaokey.com/tag/秀丽文明新蕉岭.html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