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纪念黄挽澜先生诞辰100周年  1896-1996</w:t>
      </w:r>
    </w:p>
    <w:p>
      <w:r>
        <w:rPr>
          <w:rFonts w:ascii="宋体" w:hAnsi="宋体" w:eastAsia="宋体"/>
          <w:sz w:val="24"/>
        </w:rPr>
        <w:t>平远县归国华侨联合会，平远县热柘华侨中学，《黄挽澜》专辑编写组编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纪念黄挽澜先生诞辰100周年  1896-1996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平远县归国华侨联合会，平远县热柘华侨中学，《黄挽澜》专辑编写组编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本书出售、求购地址：https://www.jiaokey.com/book/detail/13553872.html</w:t>
      </w:r>
    </w:p>
    <w:p>
      <w:r>
        <w:t>更多相关图书推荐：https://www.jiaokey.com</w:t>
      </w:r>
    </w:p>
    <w:p>
      <w:r>
        <w:t>平远县归国华侨联合会，平远县热柘华侨中学，《黄挽澜》专辑编写组编 其他作品：https://www.jiaokey.com/tag/平远县归国华侨联合会，平远县热柘华侨中学，《黄挽澜》专辑编写组编.html</w:t>
      </w:r>
    </w:p>
    <w:p>
      <w:r>
        <w:t>关键词搜索：https://www.jiaokey.com/tag/纪念黄挽澜先生诞辰100周年  1896-1996.html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